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B4265C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B4265C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22207CA6" w:rsidR="00277792" w:rsidRPr="00B4265C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B426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B4265C"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B4265C"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6CAF2975" w:rsidR="00277792" w:rsidRPr="00B4265C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B4265C"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EB 14 </w:t>
            </w:r>
            <w:r w:rsidR="00B4265C" w:rsidRPr="00B4265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หน่วยงานมีการรายงาน การประเมินผลเกี่ยวกับ การประเมินผลการปฏิบัติราชการประจำปีของบุคลากร ในหน่วยงาน และเปิดเผยผลการปฏิบัติราชการอยู่ในระดับ ดีเด่นและดีมากในที่เปิดเผย ให้ทราบ ในรอบปีงบประมาณ</w:t>
            </w:r>
            <w:r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810A9D1" w14:textId="11ED1255" w:rsidR="00277792" w:rsidRPr="00B4265C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5D072799" w:rsidR="003C192B" w:rsidRPr="00B4265C" w:rsidRDefault="00B4265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บันทึกข้อความลงนามประกาศ และปรากฏการขออนุญาตนำเผยแพร่ บนเว็บไซต์ของหน่วยงาน</w:t>
            </w:r>
          </w:p>
          <w:p w14:paraId="5AE8438F" w14:textId="3400EC67" w:rsidR="003C192B" w:rsidRPr="00B4265C" w:rsidRDefault="00B4265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ภาพถ่ายประกอบ</w:t>
            </w:r>
          </w:p>
          <w:p w14:paraId="1B74A9F5" w14:textId="45F8723B" w:rsidR="003C192B" w:rsidRPr="00B4265C" w:rsidRDefault="00B4265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B426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5C2CA27B" w14:textId="35A9D39C" w:rsidR="002A4725" w:rsidRPr="00B4265C" w:rsidRDefault="002A4725" w:rsidP="00B4265C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61E61" w14:textId="77777777" w:rsidR="00985EC2" w:rsidRPr="00B4265C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B4265C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1E1C95BC" w:rsidR="00277792" w:rsidRPr="00B4265C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6D00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  <w:r w:rsidR="00AE0304"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426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B4265C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B426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B4265C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B4265C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B4265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B4265C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265C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3631FFE8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265C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587C8338" w:rsidR="00277792" w:rsidRPr="006F2B26" w:rsidRDefault="00277792" w:rsidP="00B426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6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6D00F7"/>
    <w:rsid w:val="008A226C"/>
    <w:rsid w:val="00985EC2"/>
    <w:rsid w:val="009E7713"/>
    <w:rsid w:val="00AA14EC"/>
    <w:rsid w:val="00AE0304"/>
    <w:rsid w:val="00B4265C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2020-03-09T03:05:00Z</dcterms:modified>
</cp:coreProperties>
</file>